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Přestupky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/>
                <w:bCs/>
                <w:lang w:eastAsia="cs-CZ"/>
              </w:rPr>
              <w:t>Právní povinnost - Přestupky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</w:rPr>
              <w:t xml:space="preserve">zákon č. </w:t>
            </w: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250/2016 Sb., - Zákon o odpovědnosti za přestupky a řízení o nich,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251/2016 Sb., - Zákon o některých přestupcích,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40/2009 Sb., - Trestní zákoník,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500/2004 Sb., - Správní řád,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89/2012 Sb., - Občanský zákoník,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312/1995 Sb., - Vyhláška, kterou se stanoví paušální částka nákladů trestního řízení,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200/1990 Sb., - Zákon o přestupcích (spáchaných do 30.05.2017)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Jméno, příjmení, titul, datum narození, místo narození, trvalé bydliště, e-mail, telefon, datová schránka, doručovací adresa, zaměstnavatel, omezení způsobilosti, údaje o opatrovníkovi, údaje o zákonných zástupcích, spis přestupku, podpis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67 Přestupky KKPrávní povinnost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67.1 Rozbory, hodnocení A5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67.2 Evidence přestupků V10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67.3 Přestupky - konkrétní případy V10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67.4 Přestupky podnikajících právnických osob a fyzických osob V10</w:t>
            </w:r>
          </w:p>
          <w:p>
            <w:pPr>
              <w:pStyle w:val="Normal"/>
              <w:bidi w:val="0"/>
              <w:spacing w:lineRule="auto" w:line="240" w:before="0" w:after="20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67.5 Přestupky podle zákona o obcích V10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2</Pages>
  <Words>206</Words>
  <Characters>1248</Characters>
  <CharactersWithSpaces>1432</CharactersWithSpaces>
  <Paragraphs>26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2018-05-27T19:01:30Z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