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Zpracovatel prohlašuje že:</w:t>
      </w:r>
    </w:p>
    <w:p w:rsidR="00000000" w:rsidDel="00000000" w:rsidP="00000000" w:rsidRDefault="00000000" w:rsidRPr="00000000" w14:paraId="00000001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contextualSpacing w:val="0"/>
        <w:rPr/>
      </w:pPr>
      <w:r w:rsidDel="00000000" w:rsidR="00000000" w:rsidRPr="00000000">
        <w:rPr>
          <w:rtl w:val="0"/>
        </w:rPr>
        <w:t xml:space="preserve">- má zpracovanou vnitřní směrnici k ochraně osobních dat v souladu s nařízením GDPR a aktivně ji naplňuje.</w:t>
      </w:r>
    </w:p>
    <w:p w:rsidR="00000000" w:rsidDel="00000000" w:rsidP="00000000" w:rsidRDefault="00000000" w:rsidRPr="00000000" w14:paraId="00000003">
      <w:pPr>
        <w:contextualSpacing w:val="0"/>
        <w:rPr/>
      </w:pPr>
      <w:r w:rsidDel="00000000" w:rsidR="00000000" w:rsidRPr="00000000">
        <w:rPr>
          <w:rtl w:val="0"/>
        </w:rPr>
        <w:t xml:space="preserve">- k plnění směrnice i podmínek této smlouvy zavázat i své zaměstnance.</w:t>
      </w:r>
    </w:p>
    <w:p w:rsidR="00000000" w:rsidDel="00000000" w:rsidP="00000000" w:rsidRDefault="00000000" w:rsidRPr="00000000" w14:paraId="00000004">
      <w:pPr>
        <w:contextualSpacing w:val="0"/>
        <w:rPr/>
      </w:pPr>
      <w:r w:rsidDel="00000000" w:rsidR="00000000" w:rsidRPr="00000000">
        <w:rPr>
          <w:rtl w:val="0"/>
        </w:rPr>
        <w:t xml:space="preserve">- je povinen zachovávat mlčenlivost o všech zjištěných osobních údajích.</w:t>
      </w:r>
    </w:p>
    <w:p w:rsidR="00000000" w:rsidDel="00000000" w:rsidP="00000000" w:rsidRDefault="00000000" w:rsidRPr="00000000" w14:paraId="00000005">
      <w:pPr>
        <w:contextualSpacing w:val="0"/>
        <w:rPr/>
      </w:pPr>
      <w:r w:rsidDel="00000000" w:rsidR="00000000" w:rsidRPr="00000000">
        <w:rPr>
          <w:rtl w:val="0"/>
        </w:rPr>
        <w:t xml:space="preserve">- nepoužije osobní údaje k žádnému jinému účelu.</w:t>
      </w:r>
    </w:p>
    <w:p w:rsidR="00000000" w:rsidDel="00000000" w:rsidP="00000000" w:rsidRDefault="00000000" w:rsidRPr="00000000" w14:paraId="00000006">
      <w:pPr>
        <w:contextualSpacing w:val="0"/>
        <w:rPr/>
      </w:pPr>
      <w:r w:rsidDel="00000000" w:rsidR="00000000" w:rsidRPr="00000000">
        <w:rPr>
          <w:rtl w:val="0"/>
        </w:rPr>
        <w:t xml:space="preserve">- provedl bezpečnostní opatření k ochraně osobních údajů.</w:t>
      </w:r>
    </w:p>
    <w:p w:rsidR="00000000" w:rsidDel="00000000" w:rsidP="00000000" w:rsidRDefault="00000000" w:rsidRPr="00000000" w14:paraId="00000007">
      <w:pPr>
        <w:contextualSpacing w:val="0"/>
        <w:rPr/>
      </w:pPr>
      <w:r w:rsidDel="00000000" w:rsidR="00000000" w:rsidRPr="00000000">
        <w:rPr>
          <w:rtl w:val="0"/>
        </w:rPr>
        <w:t xml:space="preserve">- zajistil nutnou součinnost se správcem v otázce zabezpečení zpracování, v případě bezpečnostního incidentu v souvislosti s ochranou osobních údajů, při oznamování případů porušení zabezpečení osobních údajů subjektu údajů, ohledně posouzení vlivu na ochranu osobních údajů a předchozí konzultace s dozorovým úřadem.</w:t>
      </w:r>
    </w:p>
    <w:p w:rsidR="00000000" w:rsidDel="00000000" w:rsidP="00000000" w:rsidRDefault="00000000" w:rsidRPr="00000000" w14:paraId="00000008">
      <w:pPr>
        <w:contextualSpacing w:val="0"/>
        <w:rPr/>
      </w:pPr>
      <w:bookmarkStart w:colFirst="0" w:colLast="0" w:name="_gjdgxs" w:id="0"/>
      <w:bookmarkEnd w:id="0"/>
      <w:r w:rsidDel="00000000" w:rsidR="00000000" w:rsidRPr="00000000">
        <w:rPr>
          <w:rtl w:val="0"/>
        </w:rPr>
        <w:t xml:space="preserve">- jmenoval pověřence pro ochranu osobních údajů, kterým je ………………, kontaktní údaje ………..</w:t>
      </w:r>
    </w:p>
    <w:p w:rsidR="00000000" w:rsidDel="00000000" w:rsidP="00000000" w:rsidRDefault="00000000" w:rsidRPr="00000000" w14:paraId="00000009">
      <w:pPr>
        <w:contextualSpacing w:val="0"/>
        <w:rPr/>
      </w:pPr>
      <w:r w:rsidDel="00000000" w:rsidR="00000000" w:rsidRPr="00000000">
        <w:rPr>
          <w:rtl w:val="0"/>
        </w:rPr>
      </w:r>
    </w:p>
    <w:sectPr>
      <w:pgSz w:h="16838" w:w="11906"/>
      <w:pgMar w:bottom="1417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cs-CZ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